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23214AE0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B47C5F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51E4452E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 w:rsidR="00AA71BD">
        <w:rPr>
          <w:rFonts w:ascii="Arial Narrow" w:hAnsi="Arial Narrow"/>
          <w:sz w:val="20"/>
          <w:szCs w:val="20"/>
        </w:rPr>
        <w:t>5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426FB096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AE43B9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4</w:t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AA71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2651017F" w14:textId="42A75962" w:rsidR="008D7F9F" w:rsidRDefault="008D7F9F" w:rsidP="00AE43B9">
      <w:pPr>
        <w:ind w:left="2119" w:right="248" w:hanging="1410"/>
        <w:jc w:val="both"/>
        <w:rPr>
          <w:rFonts w:ascii="Arial Narrow" w:hAnsi="Arial Narrow" w:cstheme="minorHAnsi"/>
          <w:b/>
          <w:bCs/>
          <w:color w:val="000000"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AE43B9" w:rsidRPr="00AE43B9">
        <w:rPr>
          <w:rFonts w:ascii="Arial Narrow" w:hAnsi="Arial Narrow" w:cstheme="minorHAnsi"/>
          <w:b/>
          <w:bCs/>
          <w:color w:val="000000"/>
          <w:sz w:val="20"/>
          <w:szCs w:val="20"/>
        </w:rPr>
        <w:t>SUMINISTRO DE ARENA SILICE PARA LOS GREENS Y BUNKERS DEL CAMPO DE GOLF</w:t>
      </w:r>
    </w:p>
    <w:p w14:paraId="291CEE1A" w14:textId="77777777" w:rsidR="00AE43B9" w:rsidRDefault="00AE43B9" w:rsidP="00AE43B9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33CC1732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SPC-00</w:t>
      </w:r>
      <w:r w:rsidR="00AE43B9">
        <w:rPr>
          <w:rFonts w:ascii="Arial" w:hAnsi="Arial" w:cs="Arial"/>
          <w:sz w:val="16"/>
          <w:szCs w:val="16"/>
        </w:rPr>
        <w:t>4</w:t>
      </w:r>
      <w:r w:rsidR="0031090A">
        <w:rPr>
          <w:rFonts w:ascii="Arial" w:hAnsi="Arial" w:cs="Arial"/>
          <w:sz w:val="16"/>
          <w:szCs w:val="16"/>
        </w:rPr>
        <w:t>-202</w:t>
      </w:r>
      <w:r w:rsidR="00AA71BD">
        <w:rPr>
          <w:rFonts w:ascii="Arial" w:hAnsi="Arial" w:cs="Arial"/>
          <w:sz w:val="16"/>
          <w:szCs w:val="16"/>
        </w:rPr>
        <w:t>5</w:t>
      </w:r>
      <w:r w:rsidR="0031090A">
        <w:rPr>
          <w:rFonts w:ascii="Arial" w:hAnsi="Arial" w:cs="Arial"/>
          <w:sz w:val="16"/>
          <w:szCs w:val="16"/>
        </w:rPr>
        <w:t>, como se detalla a continuación:</w:t>
      </w:r>
    </w:p>
    <w:p w14:paraId="37A296FB" w14:textId="7386EF66" w:rsidR="00AE43B9" w:rsidRDefault="00AE43B9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tbl>
      <w:tblPr>
        <w:tblW w:w="42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99"/>
        <w:gridCol w:w="1777"/>
      </w:tblGrid>
      <w:tr w:rsidR="00F678A4" w:rsidRPr="00EF0ED4" w14:paraId="534A6C27" w14:textId="77777777" w:rsidTr="0086539D">
        <w:trPr>
          <w:trHeight w:val="240"/>
          <w:jc w:val="center"/>
        </w:trPr>
        <w:tc>
          <w:tcPr>
            <w:tcW w:w="4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06BB41" w14:textId="77777777" w:rsidR="00F678A4" w:rsidRPr="00EF0ED4" w:rsidRDefault="00F678A4" w:rsidP="0086539D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bookmarkStart w:id="0" w:name="_Hlk212884848"/>
            <w:proofErr w:type="gramStart"/>
            <w:r w:rsidRPr="00EF0E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TOTAL</w:t>
            </w:r>
            <w:proofErr w:type="gramEnd"/>
            <w:r w:rsidRPr="00EF0E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VOLUMEN DE ARENA SILICE A SUMINI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</w:t>
            </w:r>
            <w:r w:rsidRPr="00EF0ED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TRAR</w:t>
            </w:r>
          </w:p>
        </w:tc>
      </w:tr>
      <w:tr w:rsidR="00F678A4" w:rsidRPr="00EF0ED4" w14:paraId="6BA684B1" w14:textId="77777777" w:rsidTr="0086539D">
        <w:trPr>
          <w:trHeight w:val="240"/>
          <w:jc w:val="center"/>
        </w:trPr>
        <w:tc>
          <w:tcPr>
            <w:tcW w:w="2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3EF34" w14:textId="77777777" w:rsidR="00F678A4" w:rsidRPr="00EF0ED4" w:rsidRDefault="00F678A4" w:rsidP="0086539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F0ED4">
              <w:rPr>
                <w:rFonts w:ascii="Arial" w:hAnsi="Arial" w:cs="Arial"/>
                <w:color w:val="000000"/>
                <w:sz w:val="16"/>
                <w:szCs w:val="16"/>
              </w:rPr>
              <w:t>2200,2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9255" w14:textId="77777777" w:rsidR="00F678A4" w:rsidRPr="00EF0ED4" w:rsidRDefault="00F678A4" w:rsidP="0086539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F0ED4">
              <w:rPr>
                <w:rFonts w:ascii="Arial" w:hAnsi="Arial" w:cs="Arial"/>
                <w:color w:val="000000"/>
                <w:sz w:val="16"/>
                <w:szCs w:val="16"/>
              </w:rPr>
              <w:t xml:space="preserve"> (mᵌ)</w:t>
            </w:r>
          </w:p>
        </w:tc>
      </w:tr>
      <w:bookmarkEnd w:id="0"/>
    </w:tbl>
    <w:p w14:paraId="11CBFE1E" w14:textId="77777777" w:rsidR="00F678A4" w:rsidRDefault="00F678A4" w:rsidP="00F678A4">
      <w:pPr>
        <w:pStyle w:val="Prrafodelista"/>
        <w:spacing w:line="259" w:lineRule="auto"/>
        <w:jc w:val="center"/>
        <w:rPr>
          <w:rFonts w:ascii="Arial" w:hAnsi="Arial" w:cs="Arial"/>
          <w:b/>
          <w:bCs/>
          <w:sz w:val="16"/>
          <w:szCs w:val="16"/>
        </w:rPr>
      </w:pPr>
    </w:p>
    <w:p w14:paraId="76DAFF73" w14:textId="1A38D83B" w:rsidR="00F678A4" w:rsidRDefault="00F678A4" w:rsidP="00F678A4">
      <w:pPr>
        <w:pStyle w:val="Prrafodelista"/>
        <w:spacing w:line="259" w:lineRule="auto"/>
        <w:jc w:val="center"/>
        <w:rPr>
          <w:rFonts w:ascii="Arial" w:hAnsi="Arial" w:cs="Arial"/>
          <w:b/>
          <w:bCs/>
          <w:sz w:val="16"/>
          <w:szCs w:val="16"/>
        </w:rPr>
      </w:pPr>
      <w:r w:rsidRPr="00EF0ED4">
        <w:rPr>
          <w:rFonts w:ascii="Arial" w:hAnsi="Arial" w:cs="Arial"/>
          <w:b/>
          <w:bCs/>
          <w:sz w:val="16"/>
          <w:szCs w:val="16"/>
        </w:rPr>
        <w:t>ESPECIFICACIONES TÉCNICAS DE LA ARENA SILICE</w:t>
      </w:r>
    </w:p>
    <w:p w14:paraId="644E856E" w14:textId="6BCC70E7" w:rsidR="00AE43B9" w:rsidRDefault="00AE43B9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p w14:paraId="53D775F9" w14:textId="5411B47C" w:rsidR="00F678A4" w:rsidRDefault="00F678A4" w:rsidP="00F678A4">
      <w:pPr>
        <w:ind w:left="709" w:right="248"/>
        <w:jc w:val="center"/>
        <w:rPr>
          <w:rFonts w:ascii="Arial" w:hAnsi="Arial" w:cs="Arial"/>
          <w:sz w:val="16"/>
          <w:szCs w:val="16"/>
        </w:rPr>
      </w:pPr>
      <w:r>
        <w:rPr>
          <w:noProof/>
        </w:rPr>
        <w:drawing>
          <wp:inline distT="0" distB="0" distL="0" distR="0" wp14:anchorId="4645CE64" wp14:editId="7F0BA7E5">
            <wp:extent cx="3166855" cy="3937000"/>
            <wp:effectExtent l="0" t="0" r="0" b="6350"/>
            <wp:docPr id="70250338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DDC991C3-7D23-4823-854E-2A6CA199A1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>
                      <a:extLst>
                        <a:ext uri="{FF2B5EF4-FFF2-40B4-BE49-F238E27FC236}">
                          <a16:creationId xmlns:a16="http://schemas.microsoft.com/office/drawing/2014/main" id="{DDC991C3-7D23-4823-854E-2A6CA199A1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5607" t="1960" r="13193" b="-1"/>
                    <a:stretch/>
                  </pic:blipFill>
                  <pic:spPr bwMode="auto">
                    <a:xfrm>
                      <a:off x="0" y="0"/>
                      <a:ext cx="3255278" cy="40469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AF2494" w14:textId="631B0952" w:rsidR="00F678A4" w:rsidRDefault="00F678A4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p w14:paraId="1F417A8A" w14:textId="146561D1" w:rsidR="00F678A4" w:rsidRDefault="00F678A4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p w14:paraId="1066452D" w14:textId="6DB5EF2E" w:rsidR="00F678A4" w:rsidRDefault="00F678A4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Los</w:t>
      </w:r>
      <w:r w:rsidRPr="00F678A4">
        <w:rPr>
          <w:rFonts w:ascii="Arial" w:hAnsi="Arial" w:cs="Arial"/>
          <w:sz w:val="16"/>
          <w:szCs w:val="16"/>
        </w:rPr>
        <w:t xml:space="preserve"> suministros </w:t>
      </w:r>
      <w:r>
        <w:rPr>
          <w:rFonts w:ascii="Arial" w:hAnsi="Arial" w:cs="Arial"/>
          <w:sz w:val="16"/>
          <w:szCs w:val="16"/>
        </w:rPr>
        <w:t>serán</w:t>
      </w:r>
      <w:r w:rsidRPr="00F678A4">
        <w:rPr>
          <w:rFonts w:ascii="Arial" w:hAnsi="Arial" w:cs="Arial"/>
          <w:sz w:val="16"/>
          <w:szCs w:val="16"/>
        </w:rPr>
        <w:t xml:space="preserve"> puestos en obra de acuerdo a las cantidades y fechas establecidas en el cronograma de despacho</w:t>
      </w:r>
      <w:r>
        <w:rPr>
          <w:rFonts w:ascii="Arial" w:hAnsi="Arial" w:cs="Arial"/>
          <w:sz w:val="16"/>
          <w:szCs w:val="16"/>
        </w:rPr>
        <w:t>.</w:t>
      </w:r>
    </w:p>
    <w:p w14:paraId="5AC3BDB0" w14:textId="2250EB65" w:rsidR="00F678A4" w:rsidRDefault="00F678A4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p w14:paraId="15634F18" w14:textId="1DDE178C" w:rsidR="00F678A4" w:rsidRDefault="00F678A4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p w14:paraId="6C3A28CD" w14:textId="0E3C439A" w:rsidR="00F678A4" w:rsidRDefault="00F678A4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p w14:paraId="38FA19A0" w14:textId="77777777" w:rsidR="00F678A4" w:rsidRDefault="00F678A4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p w14:paraId="391FC307" w14:textId="1049F727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lastRenderedPageBreak/>
        <w:t xml:space="preserve">De la misma manera, nos comprometemos a cumplir con responsabilidad el cronograma de entrega </w:t>
      </w:r>
      <w:r w:rsidR="00AE43B9">
        <w:rPr>
          <w:rFonts w:ascii="Arial Narrow" w:hAnsi="Arial Narrow"/>
          <w:sz w:val="20"/>
          <w:szCs w:val="20"/>
        </w:rPr>
        <w:t xml:space="preserve">que sea </w:t>
      </w:r>
      <w:r>
        <w:rPr>
          <w:rFonts w:ascii="Arial Narrow" w:hAnsi="Arial Narrow"/>
          <w:sz w:val="20"/>
          <w:szCs w:val="20"/>
        </w:rPr>
        <w:t>establecido por INGOLTE S.A., garantizando disponibilidad de los suministros en caso de que se requiera aumentar las cantidades o se realice una modificación al cronograma.</w:t>
      </w:r>
    </w:p>
    <w:p w14:paraId="72FC5A53" w14:textId="56220E1F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277F94B0" w:rsid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477F768" w14:textId="71770740" w:rsidR="006821C1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7E5E0CDF" w14:textId="77777777" w:rsidR="006821C1" w:rsidRPr="0006061F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2FC94550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Firma</w:t>
      </w:r>
    </w:p>
    <w:p w14:paraId="5774E9B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Representante Legal</w:t>
      </w:r>
    </w:p>
    <w:p w14:paraId="3B37C76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65EA4E9A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Proponente:</w:t>
      </w:r>
    </w:p>
    <w:p w14:paraId="68D65803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NIT</w:t>
      </w:r>
    </w:p>
    <w:p w14:paraId="01FB64C7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Dirección</w:t>
      </w:r>
    </w:p>
    <w:p w14:paraId="2455D92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teléfono de contacto</w:t>
      </w:r>
    </w:p>
    <w:p w14:paraId="1C5F5E0F" w14:textId="0C792D47" w:rsidR="0031090A" w:rsidRPr="0006061F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Correo electrónico de contacto</w:t>
      </w:r>
    </w:p>
    <w:bookmarkEnd w:id="1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2F73A" w14:textId="77777777" w:rsidR="00F528AF" w:rsidRDefault="00F528AF" w:rsidP="00454C80">
      <w:r>
        <w:separator/>
      </w:r>
    </w:p>
  </w:endnote>
  <w:endnote w:type="continuationSeparator" w:id="0">
    <w:p w14:paraId="445A7738" w14:textId="77777777" w:rsidR="00F528AF" w:rsidRDefault="00F528AF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579A0" w14:textId="77777777" w:rsidR="00F528AF" w:rsidRDefault="00F528AF" w:rsidP="00454C80">
      <w:r>
        <w:separator/>
      </w:r>
    </w:p>
  </w:footnote>
  <w:footnote w:type="continuationSeparator" w:id="0">
    <w:p w14:paraId="5236D97C" w14:textId="77777777" w:rsidR="00F528AF" w:rsidRDefault="00F528AF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3B44BB2"/>
    <w:multiLevelType w:val="hybridMultilevel"/>
    <w:tmpl w:val="D61A43E8"/>
    <w:lvl w:ilvl="0" w:tplc="01DA66EC">
      <w:start w:val="1"/>
      <w:numFmt w:val="lowerRoman"/>
      <w:lvlText w:val="%1."/>
      <w:lvlJc w:val="left"/>
      <w:pPr>
        <w:ind w:left="1429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9" w:hanging="360"/>
      </w:pPr>
    </w:lvl>
    <w:lvl w:ilvl="2" w:tplc="240A001B" w:tentative="1">
      <w:start w:val="1"/>
      <w:numFmt w:val="lowerRoman"/>
      <w:lvlText w:val="%3."/>
      <w:lvlJc w:val="right"/>
      <w:pPr>
        <w:ind w:left="2509" w:hanging="180"/>
      </w:pPr>
    </w:lvl>
    <w:lvl w:ilvl="3" w:tplc="240A000F" w:tentative="1">
      <w:start w:val="1"/>
      <w:numFmt w:val="decimal"/>
      <w:lvlText w:val="%4."/>
      <w:lvlJc w:val="left"/>
      <w:pPr>
        <w:ind w:left="3229" w:hanging="360"/>
      </w:pPr>
    </w:lvl>
    <w:lvl w:ilvl="4" w:tplc="240A0019" w:tentative="1">
      <w:start w:val="1"/>
      <w:numFmt w:val="lowerLetter"/>
      <w:lvlText w:val="%5."/>
      <w:lvlJc w:val="left"/>
      <w:pPr>
        <w:ind w:left="3949" w:hanging="360"/>
      </w:pPr>
    </w:lvl>
    <w:lvl w:ilvl="5" w:tplc="240A001B" w:tentative="1">
      <w:start w:val="1"/>
      <w:numFmt w:val="lowerRoman"/>
      <w:lvlText w:val="%6."/>
      <w:lvlJc w:val="right"/>
      <w:pPr>
        <w:ind w:left="4669" w:hanging="180"/>
      </w:pPr>
    </w:lvl>
    <w:lvl w:ilvl="6" w:tplc="240A000F" w:tentative="1">
      <w:start w:val="1"/>
      <w:numFmt w:val="decimal"/>
      <w:lvlText w:val="%7."/>
      <w:lvlJc w:val="left"/>
      <w:pPr>
        <w:ind w:left="5389" w:hanging="360"/>
      </w:pPr>
    </w:lvl>
    <w:lvl w:ilvl="7" w:tplc="240A0019" w:tentative="1">
      <w:start w:val="1"/>
      <w:numFmt w:val="lowerLetter"/>
      <w:lvlText w:val="%8."/>
      <w:lvlJc w:val="left"/>
      <w:pPr>
        <w:ind w:left="6109" w:hanging="360"/>
      </w:pPr>
    </w:lvl>
    <w:lvl w:ilvl="8" w:tplc="24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2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4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7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3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5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5"/>
  </w:num>
  <w:num w:numId="3" w16cid:durableId="1934894064">
    <w:abstractNumId w:val="21"/>
  </w:num>
  <w:num w:numId="4" w16cid:durableId="1229683594">
    <w:abstractNumId w:val="20"/>
  </w:num>
  <w:num w:numId="5" w16cid:durableId="285624262">
    <w:abstractNumId w:val="19"/>
  </w:num>
  <w:num w:numId="6" w16cid:durableId="787817162">
    <w:abstractNumId w:val="16"/>
  </w:num>
  <w:num w:numId="7" w16cid:durableId="1956979448">
    <w:abstractNumId w:val="25"/>
  </w:num>
  <w:num w:numId="8" w16cid:durableId="1802992615">
    <w:abstractNumId w:val="24"/>
  </w:num>
  <w:num w:numId="9" w16cid:durableId="837843308">
    <w:abstractNumId w:val="13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4"/>
  </w:num>
  <w:num w:numId="14" w16cid:durableId="2031250776">
    <w:abstractNumId w:val="22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9"/>
  </w:num>
  <w:num w:numId="19" w16cid:durableId="1101796180">
    <w:abstractNumId w:val="10"/>
  </w:num>
  <w:num w:numId="20" w16cid:durableId="300622068">
    <w:abstractNumId w:val="11"/>
  </w:num>
  <w:num w:numId="21" w16cid:durableId="510141800">
    <w:abstractNumId w:val="7"/>
  </w:num>
  <w:num w:numId="22" w16cid:durableId="1092043430">
    <w:abstractNumId w:val="12"/>
  </w:num>
  <w:num w:numId="23" w16cid:durableId="596641572">
    <w:abstractNumId w:val="18"/>
  </w:num>
  <w:num w:numId="24" w16cid:durableId="1584756937">
    <w:abstractNumId w:val="17"/>
  </w:num>
  <w:num w:numId="25" w16cid:durableId="707026060">
    <w:abstractNumId w:val="23"/>
  </w:num>
  <w:num w:numId="26" w16cid:durableId="74738967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24A21"/>
    <w:rsid w:val="00032160"/>
    <w:rsid w:val="00076609"/>
    <w:rsid w:val="000C7940"/>
    <w:rsid w:val="000F1AC8"/>
    <w:rsid w:val="00177244"/>
    <w:rsid w:val="00251A30"/>
    <w:rsid w:val="002722EB"/>
    <w:rsid w:val="0031090A"/>
    <w:rsid w:val="00454C80"/>
    <w:rsid w:val="006821C1"/>
    <w:rsid w:val="0068342D"/>
    <w:rsid w:val="006B390E"/>
    <w:rsid w:val="006E6CDA"/>
    <w:rsid w:val="00790217"/>
    <w:rsid w:val="00794A54"/>
    <w:rsid w:val="007B7757"/>
    <w:rsid w:val="00841439"/>
    <w:rsid w:val="00847753"/>
    <w:rsid w:val="008A4AD8"/>
    <w:rsid w:val="008D7F9F"/>
    <w:rsid w:val="009952B9"/>
    <w:rsid w:val="00A87C41"/>
    <w:rsid w:val="00AA71BD"/>
    <w:rsid w:val="00AE43B9"/>
    <w:rsid w:val="00B47C5F"/>
    <w:rsid w:val="00B56317"/>
    <w:rsid w:val="00B80138"/>
    <w:rsid w:val="00BA52BB"/>
    <w:rsid w:val="00C30A98"/>
    <w:rsid w:val="00D46D00"/>
    <w:rsid w:val="00DA19AA"/>
    <w:rsid w:val="00E404BC"/>
    <w:rsid w:val="00E4661D"/>
    <w:rsid w:val="00F528AF"/>
    <w:rsid w:val="00F678A4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AE43B9"/>
    <w:pPr>
      <w:ind w:left="720"/>
      <w:contextualSpacing/>
    </w:p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F678A4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233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14</cp:revision>
  <dcterms:created xsi:type="dcterms:W3CDTF">2024-03-22T23:30:00Z</dcterms:created>
  <dcterms:modified xsi:type="dcterms:W3CDTF">2025-11-04T22:13:00Z</dcterms:modified>
</cp:coreProperties>
</file>