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303825DA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1754DD">
        <w:rPr>
          <w:rFonts w:ascii="Arial Narrow" w:hAnsi="Arial Narrow"/>
          <w:sz w:val="20"/>
          <w:szCs w:val="20"/>
        </w:rPr>
        <w:t>5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37B7F2AF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C578A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68E5D7D1" w14:textId="5D4EC1AB" w:rsidR="00232DBF" w:rsidRPr="0006061F" w:rsidRDefault="00F10742" w:rsidP="002468BD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C578A8" w:rsidRPr="00C578A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SUMINISTRO DE ARENA SILICE PARA LOS GREENS Y BUNKERS DEL CAMPO DE GOLF</w:t>
      </w:r>
      <w:r w:rsid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.</w:t>
      </w: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754DD"/>
    <w:rsid w:val="00232DBF"/>
    <w:rsid w:val="00245E37"/>
    <w:rsid w:val="002468BD"/>
    <w:rsid w:val="004C0870"/>
    <w:rsid w:val="00886EF2"/>
    <w:rsid w:val="008D612A"/>
    <w:rsid w:val="00A23C42"/>
    <w:rsid w:val="00C578A8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8</cp:revision>
  <dcterms:created xsi:type="dcterms:W3CDTF">2024-03-12T22:53:00Z</dcterms:created>
  <dcterms:modified xsi:type="dcterms:W3CDTF">2025-11-01T15:18:00Z</dcterms:modified>
</cp:coreProperties>
</file>